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МУНИЦИПАЛЬНОЕ ЗАДАНИЕ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на 2017 год</w:t>
      </w:r>
    </w:p>
    <w:p w:rsidR="00FE1154" w:rsidRDefault="00FE1154" w:rsidP="00FE1154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32"/>
          <w:szCs w:val="32"/>
        </w:rPr>
      </w:pPr>
      <w:r>
        <w:rPr>
          <w:rFonts w:ascii="Times New Roman" w:eastAsia="ArialMT" w:hAnsi="Times New Roman" w:cs="Times New Roman"/>
          <w:sz w:val="32"/>
          <w:szCs w:val="32"/>
        </w:rPr>
        <w:t>Наименование муниципального учреждения –</w:t>
      </w: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«Средняя общеобразовательная школа №1</w:t>
      </w:r>
      <w:r w:rsidR="00631FCD">
        <w:rPr>
          <w:rFonts w:ascii="Times New Roman" w:hAnsi="Times New Roman" w:cs="Times New Roman"/>
          <w:sz w:val="32"/>
          <w:szCs w:val="32"/>
        </w:rPr>
        <w:t>3</w:t>
      </w:r>
      <w:r>
        <w:rPr>
          <w:rFonts w:ascii="Times New Roman" w:hAnsi="Times New Roman" w:cs="Times New Roman"/>
          <w:sz w:val="32"/>
          <w:szCs w:val="32"/>
        </w:rPr>
        <w:t xml:space="preserve">»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Виды деятельности муниципального учреждения –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Образование и наука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13378" w:tblpY="138"/>
        <w:tblW w:w="0" w:type="auto"/>
        <w:tblLook w:val="04A0"/>
      </w:tblPr>
      <w:tblGrid>
        <w:gridCol w:w="1417"/>
      </w:tblGrid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ind w:firstLine="10773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ArialMT" w:hAnsi="Times New Roman" w:cs="Times New Roman"/>
                <w:b/>
                <w:sz w:val="28"/>
                <w:szCs w:val="28"/>
              </w:rPr>
              <w:t>Коды</w:t>
            </w:r>
            <w:proofErr w:type="spellEnd"/>
          </w:p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80.21.2</w:t>
            </w: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Вид муниципального учреждения –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Общеобразовательная организация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b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>по ОКВЭД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образования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117870003010001000101</w:t>
            </w:r>
          </w:p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2. Категории потребителей муниципальной услуги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Физические лица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 w:cs="Times New Roman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492"/>
        <w:gridCol w:w="1843"/>
        <w:gridCol w:w="1559"/>
        <w:gridCol w:w="1276"/>
        <w:gridCol w:w="1417"/>
        <w:gridCol w:w="2268"/>
        <w:gridCol w:w="1276"/>
        <w:gridCol w:w="567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зующий условия (фо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мы) оказания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зовательная программа начального общего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вательной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граммы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 по завершении уровня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4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ции образовател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ной программы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учебного плана общеобразовател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учреждения требованиям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вителей), удовл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творенных усл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образовательным учреждением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результате проверок органами исполнительной власти субъектов Российской Фед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>
        <w:rPr>
          <w:rFonts w:ascii="ArialMT" w:hAnsi="ArialMT" w:hint="eastAsia"/>
          <w:color w:val="000000"/>
        </w:rPr>
        <w:br/>
      </w:r>
      <w:r>
        <w:rPr>
          <w:rStyle w:val="fontstyle01"/>
        </w:rPr>
        <w:t>задание считается выполненным (процентов) _____8%_____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номер реестровой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631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Style w:val="fontstyle01"/>
            <w:rFonts w:ascii="Times New Roman" w:hAnsi="Times New Roman"/>
          </w:rPr>
          <w:t>2012 г</w:t>
        </w:r>
      </w:smartTag>
      <w:r>
        <w:rPr>
          <w:rStyle w:val="fontstyle01"/>
          <w:rFonts w:ascii="Times New Roman" w:hAnsi="Times New Roman"/>
        </w:rPr>
        <w:t>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РФ от 25.07.2013г. № 100-714 «Об утверждении Порядка регламентации и</w:t>
      </w:r>
    </w:p>
    <w:p w:rsidR="0094040E" w:rsidRDefault="0094040E" w:rsidP="0094040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94040E" w:rsidRDefault="0094040E" w:rsidP="0094040E">
      <w:pPr>
        <w:spacing w:after="0" w:line="240" w:lineRule="auto"/>
        <w:jc w:val="both"/>
        <w:rPr>
          <w:rFonts w:ascii="Calibri" w:eastAsia="Calibri" w:hAnsi="Calibri"/>
        </w:rPr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9"/>
        <w:gridCol w:w="5129"/>
        <w:gridCol w:w="5130"/>
      </w:tblGrid>
      <w:tr w:rsidR="0094040E" w:rsidTr="0094040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0E" w:rsidRDefault="00940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0E" w:rsidRDefault="00940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0E" w:rsidRDefault="00940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4040E" w:rsidTr="0094040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0E" w:rsidRDefault="00940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0E" w:rsidRDefault="00940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0E" w:rsidRDefault="00940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040E" w:rsidTr="0094040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0E" w:rsidRDefault="00940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0E" w:rsidRDefault="00940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0E" w:rsidRDefault="0094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94040E" w:rsidTr="0094040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0E" w:rsidRDefault="00940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0E" w:rsidRDefault="009404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ления Правительства Российской Федерации</w:t>
            </w:r>
          </w:p>
          <w:p w:rsidR="0094040E" w:rsidRDefault="00940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0E" w:rsidRDefault="0094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щих изменений</w:t>
            </w:r>
          </w:p>
        </w:tc>
      </w:tr>
    </w:tbl>
    <w:p w:rsidR="0094040E" w:rsidRDefault="0094040E" w:rsidP="0094040E">
      <w:pPr>
        <w:spacing w:after="0" w:line="240" w:lineRule="auto"/>
        <w:jc w:val="center"/>
        <w:rPr>
          <w:rStyle w:val="fontstyle01"/>
          <w:rFonts w:ascii="Times New Roman" w:hAnsi="Times New Roman"/>
        </w:rPr>
      </w:pPr>
    </w:p>
    <w:p w:rsidR="00FE1154" w:rsidRDefault="00FE1154" w:rsidP="00FE11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Раздел 2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Fonts w:ascii="Times New Roman" w:eastAsia="ArialMT" w:hAnsi="Times New Roman" w:cs="Times New Roman"/>
        </w:rPr>
      </w:pPr>
      <w:r>
        <w:rPr>
          <w:rStyle w:val="fontstyle01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465"/>
        <w:gridCol w:w="1701"/>
        <w:gridCol w:w="1418"/>
        <w:gridCol w:w="1134"/>
        <w:gridCol w:w="850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щий условия (формы) 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зания муниципальной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94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94040E">
              <w:rPr>
                <w:rFonts w:ascii="Times New Roman" w:eastAsia="Calibri" w:hAnsi="Times New Roman" w:cs="Times New Roman"/>
                <w:sz w:val="24"/>
                <w:szCs w:val="24"/>
              </w:rPr>
              <w:t>основног</w:t>
            </w:r>
            <w:r w:rsidR="0094040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шении уровня о</w:t>
            </w:r>
            <w:r w:rsidR="0094040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94040E">
              <w:rPr>
                <w:rFonts w:ascii="Times New Roman" w:eastAsia="Calibri" w:hAnsi="Times New Roman" w:cs="Times New Roman"/>
                <w:sz w:val="24"/>
                <w:szCs w:val="24"/>
              </w:rPr>
              <w:t>новного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9404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r w:rsidR="0094040E">
              <w:rPr>
                <w:rFonts w:ascii="Times New Roman" w:eastAsia="Calibri" w:hAnsi="Times New Roman" w:cs="Times New Roman"/>
                <w:sz w:val="24"/>
                <w:szCs w:val="24"/>
              </w:rPr>
              <w:t>основног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ждения требован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ловиями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631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РФ от 22.01.2014 № 32 "Об утверждении Порядка приема граждан на обучение по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РХ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со статьей 29 Федерального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lastRenderedPageBreak/>
        <w:t>Раздел 3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Реализация основных общеобразовательных программ среднего общего образования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11794000301000101001100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муниципальной услуги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940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9404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среднег</w:t>
            </w:r>
            <w:r w:rsidR="0094040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шении уровня </w:t>
            </w:r>
            <w:proofErr w:type="spellStart"/>
            <w:r w:rsidR="0094040E">
              <w:rPr>
                <w:rFonts w:ascii="Times New Roman" w:eastAsia="Calibri" w:hAnsi="Times New Roman" w:cs="Times New Roman"/>
                <w:sz w:val="24"/>
                <w:szCs w:val="24"/>
              </w:rPr>
              <w:t>среднег</w:t>
            </w:r>
            <w:r w:rsidR="0094040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9404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94040E">
              <w:rPr>
                <w:rFonts w:ascii="Times New Roman" w:eastAsia="Calibri" w:hAnsi="Times New Roman" w:cs="Times New Roman"/>
                <w:sz w:val="24"/>
                <w:szCs w:val="24"/>
              </w:rPr>
              <w:t>среднег</w:t>
            </w:r>
            <w:r w:rsidR="0094040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75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учре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дения 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бованиям федерал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бази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6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ем наруш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ний, выя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ленных в результате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631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РФ от 22.01.2014 № 32 "Об утверждении Порядка приема граждан на обучение по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РХ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.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Часть 3. Прочие сведения о муниципальном задании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2. Иная информация, необходимая для выполнения (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выполнением) муниципального задания: не требуется.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 xml:space="preserve">3. Порядок 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 г. Рубцовска</w:t>
            </w: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 Требования к отчетности об исполнении муниципального задания: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4.1. Периодичность предоставления отчетов о выполнении муниципального задания – ежеквартально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4.3. Иные требования к отчетности о выполнении муниципального - не предъявляются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Theme="minorHAnsi" w:hAnsiTheme="minorHAnsi"/>
        </w:rPr>
      </w:pPr>
      <w:r>
        <w:rPr>
          <w:rStyle w:val="fontstyle01"/>
        </w:rPr>
        <w:t>5. Иные показатели, связанные с выполнением муниципального задания – отсутствуют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Отчет о выполнении муниципального задания размещается на официальном сайте в информационно коммуникационной сети «Интернет» по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мещению информации государственных и муниципальных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</w:t>
      </w:r>
      <w:r w:rsidR="00631FCD">
        <w:rPr>
          <w:rFonts w:ascii="Times New Roman" w:eastAsia="Times New Roman" w:hAnsi="Times New Roman" w:cs="Times New Roman"/>
          <w:sz w:val="24"/>
          <w:szCs w:val="24"/>
          <w:lang w:eastAsia="ru-RU"/>
        </w:rPr>
        <w:t>ициальных сайтах учреждения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Директор                 </w:t>
      </w:r>
      <w:r w:rsidR="00631F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С.Г.Куценко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516E6" w:rsidRPr="00FE1154" w:rsidRDefault="00A516E6" w:rsidP="00FE1154">
      <w:pPr>
        <w:rPr>
          <w:szCs w:val="28"/>
        </w:rPr>
      </w:pPr>
    </w:p>
    <w:sectPr w:rsidR="00A516E6" w:rsidRPr="00FE1154" w:rsidSect="00AA7E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C76B7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AA7E24"/>
    <w:rsid w:val="00004327"/>
    <w:rsid w:val="00094035"/>
    <w:rsid w:val="00095129"/>
    <w:rsid w:val="000A49AF"/>
    <w:rsid w:val="000E54EA"/>
    <w:rsid w:val="000F1A58"/>
    <w:rsid w:val="000F695A"/>
    <w:rsid w:val="00145415"/>
    <w:rsid w:val="00160E6E"/>
    <w:rsid w:val="00183616"/>
    <w:rsid w:val="001945D7"/>
    <w:rsid w:val="001D570A"/>
    <w:rsid w:val="001E5D43"/>
    <w:rsid w:val="002250FA"/>
    <w:rsid w:val="00251DF3"/>
    <w:rsid w:val="0027063D"/>
    <w:rsid w:val="00271F07"/>
    <w:rsid w:val="00277CF6"/>
    <w:rsid w:val="00291B3C"/>
    <w:rsid w:val="002A1ABA"/>
    <w:rsid w:val="002D4F59"/>
    <w:rsid w:val="003001CA"/>
    <w:rsid w:val="00307E4B"/>
    <w:rsid w:val="00312F23"/>
    <w:rsid w:val="00335299"/>
    <w:rsid w:val="003415FA"/>
    <w:rsid w:val="00375F43"/>
    <w:rsid w:val="003827EE"/>
    <w:rsid w:val="003A29E1"/>
    <w:rsid w:val="003B06D2"/>
    <w:rsid w:val="003B729C"/>
    <w:rsid w:val="003D774A"/>
    <w:rsid w:val="00415A15"/>
    <w:rsid w:val="00421BC3"/>
    <w:rsid w:val="00472878"/>
    <w:rsid w:val="00476EA5"/>
    <w:rsid w:val="00482822"/>
    <w:rsid w:val="004B5A1A"/>
    <w:rsid w:val="004D5DE0"/>
    <w:rsid w:val="004F5069"/>
    <w:rsid w:val="005108BA"/>
    <w:rsid w:val="005112F0"/>
    <w:rsid w:val="005875FC"/>
    <w:rsid w:val="005F0985"/>
    <w:rsid w:val="005F39F5"/>
    <w:rsid w:val="00611F4E"/>
    <w:rsid w:val="00631FCD"/>
    <w:rsid w:val="0064547F"/>
    <w:rsid w:val="00690EF2"/>
    <w:rsid w:val="00697909"/>
    <w:rsid w:val="006E1FCB"/>
    <w:rsid w:val="006E7A09"/>
    <w:rsid w:val="006F5244"/>
    <w:rsid w:val="00776276"/>
    <w:rsid w:val="00781D2A"/>
    <w:rsid w:val="007B090D"/>
    <w:rsid w:val="007C1348"/>
    <w:rsid w:val="00802504"/>
    <w:rsid w:val="00843757"/>
    <w:rsid w:val="0088756B"/>
    <w:rsid w:val="008901E2"/>
    <w:rsid w:val="008C0329"/>
    <w:rsid w:val="008D42FB"/>
    <w:rsid w:val="008F4CDB"/>
    <w:rsid w:val="009233BA"/>
    <w:rsid w:val="0094040E"/>
    <w:rsid w:val="00966387"/>
    <w:rsid w:val="0097220B"/>
    <w:rsid w:val="00972EBB"/>
    <w:rsid w:val="00995EDE"/>
    <w:rsid w:val="009A3076"/>
    <w:rsid w:val="009B7934"/>
    <w:rsid w:val="00A06A1F"/>
    <w:rsid w:val="00A4412C"/>
    <w:rsid w:val="00A45FBC"/>
    <w:rsid w:val="00A516E6"/>
    <w:rsid w:val="00A72F90"/>
    <w:rsid w:val="00AA7E24"/>
    <w:rsid w:val="00AE680A"/>
    <w:rsid w:val="00B05F78"/>
    <w:rsid w:val="00B06B9B"/>
    <w:rsid w:val="00B10880"/>
    <w:rsid w:val="00B23990"/>
    <w:rsid w:val="00B817C3"/>
    <w:rsid w:val="00B90969"/>
    <w:rsid w:val="00BA0527"/>
    <w:rsid w:val="00BA1EC7"/>
    <w:rsid w:val="00BE054B"/>
    <w:rsid w:val="00BE6D61"/>
    <w:rsid w:val="00C00D85"/>
    <w:rsid w:val="00C01F70"/>
    <w:rsid w:val="00C32AC9"/>
    <w:rsid w:val="00C37EA5"/>
    <w:rsid w:val="00C41637"/>
    <w:rsid w:val="00C43287"/>
    <w:rsid w:val="00CA5588"/>
    <w:rsid w:val="00CB1E60"/>
    <w:rsid w:val="00CC0974"/>
    <w:rsid w:val="00CC10E3"/>
    <w:rsid w:val="00CF66AB"/>
    <w:rsid w:val="00D0173C"/>
    <w:rsid w:val="00D139A6"/>
    <w:rsid w:val="00D74FB9"/>
    <w:rsid w:val="00D808E1"/>
    <w:rsid w:val="00DA2FA4"/>
    <w:rsid w:val="00DA3749"/>
    <w:rsid w:val="00E03EA2"/>
    <w:rsid w:val="00E1767B"/>
    <w:rsid w:val="00E17699"/>
    <w:rsid w:val="00E4155F"/>
    <w:rsid w:val="00E56B57"/>
    <w:rsid w:val="00E606C9"/>
    <w:rsid w:val="00EB7C7E"/>
    <w:rsid w:val="00F429AB"/>
    <w:rsid w:val="00F45855"/>
    <w:rsid w:val="00F544F4"/>
    <w:rsid w:val="00F84D9D"/>
    <w:rsid w:val="00FE1154"/>
    <w:rsid w:val="00FE7B4F"/>
    <w:rsid w:val="00FE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A7E24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AA7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4FB9"/>
    <w:pPr>
      <w:ind w:left="720"/>
      <w:contextualSpacing/>
    </w:pPr>
  </w:style>
  <w:style w:type="paragraph" w:customStyle="1" w:styleId="ConsPlusNormal">
    <w:name w:val="ConsPlusNormal"/>
    <w:uiPriority w:val="99"/>
    <w:rsid w:val="001945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8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6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0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9702F-3BAB-4951-9D8A-FDFB3E045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3750</Words>
  <Characters>21376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kab17_3</dc:creator>
  <cp:lastModifiedBy>Костенко</cp:lastModifiedBy>
  <cp:revision>21</cp:revision>
  <cp:lastPrinted>2016-12-20T01:29:00Z</cp:lastPrinted>
  <dcterms:created xsi:type="dcterms:W3CDTF">2016-12-14T01:48:00Z</dcterms:created>
  <dcterms:modified xsi:type="dcterms:W3CDTF">2016-12-26T07:43:00Z</dcterms:modified>
</cp:coreProperties>
</file>